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5C2225" w14:textId="77777777" w:rsidR="000412DB" w:rsidRPr="00A57CE2" w:rsidRDefault="00CF3EC1">
      <w:pPr>
        <w:rPr>
          <w:rFonts w:ascii="SassoonCRInfant" w:hAnsi="SassoonCRInfant"/>
          <w:sz w:val="32"/>
          <w:szCs w:val="32"/>
        </w:rPr>
      </w:pPr>
      <w:bookmarkStart w:id="0" w:name="_GoBack"/>
      <w:bookmarkEnd w:id="0"/>
      <w:r>
        <w:rPr>
          <w:rFonts w:ascii="SassoonCRInfant" w:hAnsi="SassoonCRInfant"/>
          <w:b/>
          <w:noProof/>
          <w:color w:val="00B0F0"/>
          <w:sz w:val="48"/>
          <w:szCs w:val="48"/>
          <w:u w:val="single"/>
          <w:lang w:eastAsia="en-GB"/>
        </w:rPr>
        <w:drawing>
          <wp:anchor distT="0" distB="0" distL="114300" distR="114300" simplePos="0" relativeHeight="251660288" behindDoc="0" locked="0" layoutInCell="1" allowOverlap="1" wp14:anchorId="10930E02" wp14:editId="748D29D5">
            <wp:simplePos x="0" y="0"/>
            <wp:positionH relativeFrom="column">
              <wp:posOffset>5640070</wp:posOffset>
            </wp:positionH>
            <wp:positionV relativeFrom="paragraph">
              <wp:posOffset>-152400</wp:posOffset>
            </wp:positionV>
            <wp:extent cx="912793" cy="589915"/>
            <wp:effectExtent l="0" t="0" r="1905" b="635"/>
            <wp:wrapNone/>
            <wp:docPr id="6" name="Picture 6" descr="C:\Users\sally.bell\AppData\Local\Microsoft\Windows\INetCache\IE\P4W2TT83\spaceship[1]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lly.bell\AppData\Local\Microsoft\Windows\INetCache\IE\P4W2TT83\spaceship[1]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2793" cy="58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SassoonCRInfant" w:hAnsi="SassoonCRInfant"/>
        </w:rPr>
        <w:t>Orienteering Game First</w:t>
      </w:r>
      <w:r w:rsidR="00C5374B" w:rsidRPr="00A57CE2">
        <w:rPr>
          <w:rFonts w:ascii="SassoonCRInfant" w:hAnsi="SassoonCRInfant"/>
        </w:rPr>
        <w:t xml:space="preserve"> level  </w:t>
      </w:r>
      <w:r w:rsidR="00C5374B" w:rsidRPr="00A57CE2">
        <w:rPr>
          <w:rFonts w:ascii="SassoonCRInfant" w:hAnsi="SassoonCRInfant"/>
          <w:sz w:val="32"/>
          <w:szCs w:val="32"/>
        </w:rPr>
        <w:t xml:space="preserve"> </w:t>
      </w:r>
      <w:r w:rsidR="00A57CE2" w:rsidRPr="00A57CE2">
        <w:rPr>
          <w:rFonts w:ascii="SassoonCRInfant" w:hAnsi="SassoonCRInfant"/>
          <w:sz w:val="32"/>
          <w:szCs w:val="32"/>
        </w:rPr>
        <w:t xml:space="preserve">  </w:t>
      </w:r>
      <w:r w:rsidR="00C5374B" w:rsidRPr="00A57CE2">
        <w:rPr>
          <w:rFonts w:ascii="SassoonCRInfant" w:hAnsi="SassoonCRInfant"/>
          <w:sz w:val="32"/>
          <w:szCs w:val="32"/>
        </w:rPr>
        <w:t xml:space="preserve">   </w:t>
      </w:r>
      <w:r>
        <w:rPr>
          <w:rFonts w:ascii="SassoonCRInfant" w:hAnsi="SassoonCRInfant"/>
          <w:b/>
          <w:color w:val="00B0F0"/>
          <w:sz w:val="48"/>
          <w:szCs w:val="48"/>
          <w:u w:val="single"/>
        </w:rPr>
        <w:t>Spaceships &amp; Captains</w:t>
      </w:r>
    </w:p>
    <w:p w14:paraId="4996DF46" w14:textId="77777777" w:rsidR="00C5374B" w:rsidRPr="00A57CE2" w:rsidRDefault="00C5374B">
      <w:pPr>
        <w:rPr>
          <w:rFonts w:ascii="SassoonCRInfant" w:hAnsi="SassoonCRInfant"/>
          <w:sz w:val="32"/>
          <w:szCs w:val="32"/>
        </w:rPr>
      </w:pPr>
      <w:r w:rsidRPr="00A57CE2">
        <w:rPr>
          <w:rFonts w:ascii="SassoonCRInfant" w:hAnsi="SassoonCRInfant"/>
          <w:sz w:val="32"/>
          <w:szCs w:val="32"/>
        </w:rPr>
        <w:t xml:space="preserve">This is a fun game and will </w:t>
      </w:r>
      <w:r w:rsidR="00CF3EC1">
        <w:rPr>
          <w:rFonts w:ascii="SassoonCRInfant" w:hAnsi="SassoonCRInfant"/>
          <w:sz w:val="32"/>
          <w:szCs w:val="32"/>
        </w:rPr>
        <w:t>help you develop direction</w:t>
      </w:r>
      <w:r w:rsidRPr="00A57CE2">
        <w:rPr>
          <w:rFonts w:ascii="SassoonCRInfant" w:hAnsi="SassoonCRInfant"/>
          <w:sz w:val="32"/>
          <w:szCs w:val="32"/>
        </w:rPr>
        <w:t xml:space="preserve">, </w:t>
      </w:r>
      <w:r w:rsidR="00CF3EC1">
        <w:rPr>
          <w:rFonts w:ascii="SassoonCRInfant" w:hAnsi="SassoonCRInfant"/>
          <w:sz w:val="32"/>
          <w:szCs w:val="32"/>
        </w:rPr>
        <w:t>memory, sequencing, and fitness.</w:t>
      </w:r>
      <w:r w:rsidR="002F5829">
        <w:rPr>
          <w:rFonts w:ascii="SassoonCRInfant" w:hAnsi="SassoonCRInfant"/>
          <w:sz w:val="32"/>
          <w:szCs w:val="32"/>
        </w:rPr>
        <w:t xml:space="preserve"> See</w:t>
      </w:r>
      <w:r w:rsidR="00CF3EC1">
        <w:rPr>
          <w:rFonts w:ascii="SassoonCRInfant" w:hAnsi="SassoonCRInfant"/>
          <w:sz w:val="32"/>
          <w:szCs w:val="32"/>
        </w:rPr>
        <w:t xml:space="preserve"> </w:t>
      </w:r>
      <w:hyperlink r:id="rId6" w:history="1">
        <w:r w:rsidR="002F5829" w:rsidRPr="00D14E5B">
          <w:rPr>
            <w:rStyle w:val="Hyperlink"/>
            <w:rFonts w:ascii="SassoonCRInfant" w:hAnsi="SassoonCRInfant"/>
            <w:sz w:val="32"/>
            <w:szCs w:val="32"/>
          </w:rPr>
          <w:t>https://youtu.be/pi_srXSrol0</w:t>
        </w:r>
      </w:hyperlink>
      <w:r w:rsidR="002F5829">
        <w:rPr>
          <w:rFonts w:ascii="SassoonCRInfant" w:hAnsi="SassoonCRInfant"/>
          <w:sz w:val="32"/>
          <w:szCs w:val="32"/>
        </w:rPr>
        <w:t xml:space="preserve"> </w:t>
      </w:r>
    </w:p>
    <w:p w14:paraId="3C00679B" w14:textId="77777777" w:rsidR="00C5374B" w:rsidRPr="00A57CE2" w:rsidRDefault="00C5374B">
      <w:pPr>
        <w:rPr>
          <w:rFonts w:ascii="SassoonCRInfant" w:hAnsi="SassoonCRInfant"/>
          <w:sz w:val="32"/>
          <w:szCs w:val="32"/>
        </w:rPr>
      </w:pPr>
      <w:r w:rsidRPr="00A57CE2">
        <w:rPr>
          <w:rFonts w:ascii="SassoonCRInfant" w:hAnsi="SassoonCRInfant"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8AB8AD" wp14:editId="72DBBF0E">
                <wp:simplePos x="0" y="0"/>
                <wp:positionH relativeFrom="column">
                  <wp:posOffset>171450</wp:posOffset>
                </wp:positionH>
                <wp:positionV relativeFrom="paragraph">
                  <wp:posOffset>106045</wp:posOffset>
                </wp:positionV>
                <wp:extent cx="5791200" cy="1323975"/>
                <wp:effectExtent l="0" t="0" r="19050" b="2857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1200" cy="1323975"/>
                        </a:xfrm>
                        <a:prstGeom prst="roundRect">
                          <a:avLst/>
                        </a:prstGeom>
                        <a:ln>
                          <a:solidFill>
                            <a:srgbClr val="DE4A8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4DEC73" w14:textId="21E8F391" w:rsidR="00C5374B" w:rsidRDefault="00CF3EC1" w:rsidP="00C5374B">
                            <w:pPr>
                              <w:jc w:val="center"/>
                            </w:pPr>
                            <w:r>
                              <w:rPr>
                                <w:rFonts w:ascii="SassoonCRInfant" w:hAnsi="SassoonCRInfant"/>
                                <w:sz w:val="32"/>
                                <w:szCs w:val="32"/>
                              </w:rPr>
                              <w:t>You will need: 12</w:t>
                            </w:r>
                            <w:r w:rsidR="00C5374B" w:rsidRPr="00A57CE2">
                              <w:rPr>
                                <w:rFonts w:ascii="SassoonCRInfant" w:hAnsi="SassoonCRInfant"/>
                                <w:sz w:val="32"/>
                                <w:szCs w:val="32"/>
                              </w:rPr>
                              <w:t xml:space="preserve"> objects</w:t>
                            </w:r>
                            <w:r>
                              <w:rPr>
                                <w:rFonts w:ascii="SassoonCRInfant" w:hAnsi="SassoonCRInfant"/>
                                <w:sz w:val="32"/>
                                <w:szCs w:val="32"/>
                              </w:rPr>
                              <w:t xml:space="preserve"> which will act as markers</w:t>
                            </w:r>
                            <w:r w:rsidR="00C5374B" w:rsidRPr="00A57CE2">
                              <w:rPr>
                                <w:rFonts w:ascii="SassoonCRInfant" w:hAnsi="SassoonCRInfant"/>
                                <w:sz w:val="32"/>
                                <w:szCs w:val="32"/>
                              </w:rPr>
                              <w:t xml:space="preserve">, like </w:t>
                            </w:r>
                            <w:r>
                              <w:rPr>
                                <w:rFonts w:ascii="SassoonCRInfant" w:hAnsi="SassoonCRInfant"/>
                                <w:sz w:val="32"/>
                                <w:szCs w:val="32"/>
                              </w:rPr>
                              <w:t xml:space="preserve">large </w:t>
                            </w:r>
                            <w:proofErr w:type="spellStart"/>
                            <w:r>
                              <w:rPr>
                                <w:rFonts w:ascii="SassoonCRInfant" w:hAnsi="SassoonCRInfant"/>
                                <w:sz w:val="32"/>
                                <w:szCs w:val="32"/>
                              </w:rPr>
                              <w:t>lego</w:t>
                            </w:r>
                            <w:proofErr w:type="spellEnd"/>
                            <w:r>
                              <w:rPr>
                                <w:rFonts w:ascii="SassoonCRInfant" w:hAnsi="SassoonCRInfant"/>
                                <w:sz w:val="32"/>
                                <w:szCs w:val="32"/>
                              </w:rPr>
                              <w:t xml:space="preserve"> pieces, plastic containers or soft toys, a dice or paper, pencil and a family helper.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68AB8AD" id="Rounded Rectangle 1" o:spid="_x0000_s1026" style="position:absolute;margin-left:13.5pt;margin-top:8.35pt;width:456pt;height:10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" fillcolor="white [3201]" strokecolor="#de4a82" strokeweight="2pt">
                <v:textbox>
                  <w:txbxContent>
                    <w:p w14:paraId="444DEC73" w14:textId="21E8F391" w:rsidR="00C5374B" w:rsidRDefault="00CF3EC1" w:rsidP="00C5374B">
                      <w:pPr>
                        <w:jc w:val="center"/>
                      </w:pPr>
                      <w:r>
                        <w:rPr>
                          <w:rFonts w:ascii="SassoonCRInfant" w:hAnsi="SassoonCRInfant"/>
                          <w:sz w:val="32"/>
                          <w:szCs w:val="32"/>
                        </w:rPr>
                        <w:t>You will need: 12</w:t>
                      </w:r>
                      <w:r w:rsidR="00C5374B" w:rsidRPr="00A57CE2">
                        <w:rPr>
                          <w:rFonts w:ascii="SassoonCRInfant" w:hAnsi="SassoonCRInfant"/>
                          <w:sz w:val="32"/>
                          <w:szCs w:val="32"/>
                        </w:rPr>
                        <w:t xml:space="preserve"> objects</w:t>
                      </w:r>
                      <w:r>
                        <w:rPr>
                          <w:rFonts w:ascii="SassoonCRInfant" w:hAnsi="SassoonCRInfant"/>
                          <w:sz w:val="32"/>
                          <w:szCs w:val="32"/>
                        </w:rPr>
                        <w:t xml:space="preserve"> which will act as markers</w:t>
                      </w:r>
                      <w:r w:rsidR="00C5374B" w:rsidRPr="00A57CE2">
                        <w:rPr>
                          <w:rFonts w:ascii="SassoonCRInfant" w:hAnsi="SassoonCRInfant"/>
                          <w:sz w:val="32"/>
                          <w:szCs w:val="32"/>
                        </w:rPr>
                        <w:t xml:space="preserve">, like </w:t>
                      </w:r>
                      <w:r>
                        <w:rPr>
                          <w:rFonts w:ascii="SassoonCRInfant" w:hAnsi="SassoonCRInfant"/>
                          <w:sz w:val="32"/>
                          <w:szCs w:val="32"/>
                        </w:rPr>
                        <w:t xml:space="preserve">large </w:t>
                      </w:r>
                      <w:proofErr w:type="spellStart"/>
                      <w:r>
                        <w:rPr>
                          <w:rFonts w:ascii="SassoonCRInfant" w:hAnsi="SassoonCRInfant"/>
                          <w:sz w:val="32"/>
                          <w:szCs w:val="32"/>
                        </w:rPr>
                        <w:t>lego</w:t>
                      </w:r>
                      <w:proofErr w:type="spellEnd"/>
                      <w:r>
                        <w:rPr>
                          <w:rFonts w:ascii="SassoonCRInfant" w:hAnsi="SassoonCRInfant"/>
                          <w:sz w:val="32"/>
                          <w:szCs w:val="32"/>
                        </w:rPr>
                        <w:t xml:space="preserve"> pieces, plastic containers or soft toys, a dice or paper, pencil and a family helper.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69383B7" w14:textId="77777777" w:rsidR="00C5374B" w:rsidRPr="00A57CE2" w:rsidRDefault="00C5374B">
      <w:pPr>
        <w:rPr>
          <w:rFonts w:ascii="SassoonCRInfant" w:hAnsi="SassoonCRInfant"/>
          <w:sz w:val="32"/>
          <w:szCs w:val="32"/>
        </w:rPr>
      </w:pPr>
    </w:p>
    <w:p w14:paraId="1430FE97" w14:textId="77777777" w:rsidR="00C5374B" w:rsidRPr="00A57CE2" w:rsidRDefault="00C5374B">
      <w:pPr>
        <w:rPr>
          <w:rFonts w:ascii="SassoonCRInfant" w:hAnsi="SassoonCRInfant"/>
          <w:sz w:val="32"/>
          <w:szCs w:val="32"/>
        </w:rPr>
      </w:pPr>
      <w:r w:rsidRPr="00A57CE2">
        <w:rPr>
          <w:rFonts w:ascii="SassoonCRInfant" w:hAnsi="SassoonCRInfant"/>
          <w:sz w:val="32"/>
          <w:szCs w:val="32"/>
        </w:rPr>
        <w:t xml:space="preserve"> </w:t>
      </w:r>
    </w:p>
    <w:p w14:paraId="36A3AB1E" w14:textId="77777777" w:rsidR="00C5374B" w:rsidRPr="00A57CE2" w:rsidRDefault="00C5374B">
      <w:pPr>
        <w:rPr>
          <w:rFonts w:ascii="SassoonCRInfant" w:hAnsi="SassoonCRInfant"/>
          <w:sz w:val="32"/>
          <w:szCs w:val="32"/>
        </w:rPr>
      </w:pPr>
    </w:p>
    <w:p w14:paraId="3FE86395" w14:textId="77777777" w:rsidR="00C5374B" w:rsidRDefault="00CF3EC1">
      <w:pPr>
        <w:rPr>
          <w:rFonts w:ascii="SassoonCRInfant" w:hAnsi="SassoonCRInfant"/>
          <w:b/>
          <w:color w:val="00B0F0"/>
          <w:sz w:val="32"/>
          <w:szCs w:val="32"/>
          <w:u w:val="single"/>
        </w:rPr>
      </w:pPr>
      <w:r>
        <w:rPr>
          <w:rFonts w:ascii="SassoonCRInfant" w:hAnsi="SassoonCRInfant"/>
          <w:b/>
          <w:color w:val="00B0F0"/>
          <w:sz w:val="32"/>
          <w:szCs w:val="32"/>
          <w:u w:val="single"/>
        </w:rPr>
        <w:t>Instructions:</w:t>
      </w:r>
    </w:p>
    <w:p w14:paraId="5141221F" w14:textId="77777777" w:rsidR="00CF3EC1" w:rsidRDefault="00CF3EC1" w:rsidP="00CF3EC1">
      <w:pPr>
        <w:pStyle w:val="ListParagraph"/>
        <w:numPr>
          <w:ilvl w:val="0"/>
          <w:numId w:val="1"/>
        </w:numPr>
        <w:rPr>
          <w:rFonts w:ascii="SassoonCRInfant" w:hAnsi="SassoonCRInfant"/>
          <w:sz w:val="32"/>
          <w:szCs w:val="32"/>
        </w:rPr>
      </w:pPr>
      <w:r w:rsidRPr="00CF3EC1">
        <w:rPr>
          <w:rFonts w:ascii="SassoonCRInfant" w:hAnsi="SassoonCRInfant"/>
          <w:sz w:val="32"/>
          <w:szCs w:val="32"/>
        </w:rPr>
        <w:t>Arrange the objects in a grid shape pattern but leave a large area to stand in the middle</w:t>
      </w:r>
      <w:r>
        <w:rPr>
          <w:rFonts w:ascii="SassoonCRInfant" w:hAnsi="SassoonCRInfant"/>
          <w:sz w:val="32"/>
          <w:szCs w:val="32"/>
        </w:rPr>
        <w:t>.</w:t>
      </w:r>
    </w:p>
    <w:p w14:paraId="4AC6D4AE" w14:textId="77777777" w:rsidR="00CF3EC1" w:rsidRDefault="00523BE9" w:rsidP="00CF3EC1">
      <w:pPr>
        <w:pStyle w:val="ListParagraph"/>
        <w:numPr>
          <w:ilvl w:val="0"/>
          <w:numId w:val="1"/>
        </w:num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>Decide which part of the area</w:t>
      </w:r>
      <w:r w:rsidR="00CF3EC1">
        <w:rPr>
          <w:rFonts w:ascii="SassoonCRInfant" w:hAnsi="SassoonCRInfant"/>
          <w:sz w:val="32"/>
          <w:szCs w:val="32"/>
        </w:rPr>
        <w:t xml:space="preserve"> will be left, right, forwards and backwards.</w:t>
      </w:r>
    </w:p>
    <w:p w14:paraId="48D9F3BF" w14:textId="77777777" w:rsidR="00CF3EC1" w:rsidRDefault="00C5374B" w:rsidP="00C5374B">
      <w:pPr>
        <w:pStyle w:val="ListParagraph"/>
        <w:numPr>
          <w:ilvl w:val="0"/>
          <w:numId w:val="1"/>
        </w:numPr>
        <w:rPr>
          <w:rFonts w:ascii="SassoonCRInfant" w:hAnsi="SassoonCRInfant"/>
          <w:sz w:val="32"/>
          <w:szCs w:val="32"/>
        </w:rPr>
      </w:pPr>
      <w:r w:rsidRPr="00CF3EC1">
        <w:rPr>
          <w:rFonts w:ascii="SassoonCRInfant" w:hAnsi="SassoonCRInfant"/>
          <w:sz w:val="32"/>
          <w:szCs w:val="32"/>
        </w:rPr>
        <w:t>Your family member</w:t>
      </w:r>
      <w:r w:rsidR="00CF3EC1">
        <w:rPr>
          <w:rFonts w:ascii="SassoonCRInfant" w:hAnsi="SassoonCRInfant"/>
          <w:sz w:val="32"/>
          <w:szCs w:val="32"/>
        </w:rPr>
        <w:t xml:space="preserve"> is the space captain and will call out directions.</w:t>
      </w:r>
    </w:p>
    <w:p w14:paraId="6C68CCBD" w14:textId="711201F5" w:rsidR="00CF3EC1" w:rsidRDefault="00CF3EC1" w:rsidP="00C5374B">
      <w:pPr>
        <w:pStyle w:val="ListParagraph"/>
        <w:numPr>
          <w:ilvl w:val="0"/>
          <w:numId w:val="1"/>
        </w:num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>For example – forward 2 objects, left 1, forward 1</w:t>
      </w:r>
      <w:r w:rsidR="00063CA9">
        <w:rPr>
          <w:rFonts w:ascii="SassoonCRInfant" w:hAnsi="SassoonCRInfant"/>
          <w:sz w:val="32"/>
          <w:szCs w:val="32"/>
        </w:rPr>
        <w:t>.</w:t>
      </w:r>
    </w:p>
    <w:p w14:paraId="0B834D26" w14:textId="0973DA31" w:rsidR="00C5374B" w:rsidRDefault="00CF3EC1" w:rsidP="00C5374B">
      <w:pPr>
        <w:pStyle w:val="ListParagraph"/>
        <w:numPr>
          <w:ilvl w:val="0"/>
          <w:numId w:val="1"/>
        </w:num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noProof/>
          <w:sz w:val="32"/>
          <w:szCs w:val="32"/>
          <w:lang w:eastAsia="en-GB"/>
        </w:rPr>
        <w:drawing>
          <wp:anchor distT="0" distB="0" distL="114300" distR="114300" simplePos="0" relativeHeight="251661312" behindDoc="0" locked="0" layoutInCell="1" allowOverlap="1" wp14:anchorId="733D5FBD" wp14:editId="148EC5FB">
            <wp:simplePos x="0" y="0"/>
            <wp:positionH relativeFrom="column">
              <wp:posOffset>6095365</wp:posOffset>
            </wp:positionH>
            <wp:positionV relativeFrom="paragraph">
              <wp:posOffset>352425</wp:posOffset>
            </wp:positionV>
            <wp:extent cx="683895" cy="668020"/>
            <wp:effectExtent l="0" t="0" r="1905" b="0"/>
            <wp:wrapNone/>
            <wp:docPr id="7" name="Picture 7" descr="C:\Users\sally.bell\AppData\Local\Microsoft\Windows\INetCache\IE\AYD0BVVW\thinking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lly.bell\AppData\Local\Microsoft\Windows\INetCache\IE\AYD0BVVW\thinking[1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" cy="66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374B" w:rsidRPr="00CF3EC1">
        <w:rPr>
          <w:rFonts w:ascii="SassoonCRInfant" w:hAnsi="SassoonCRInfant"/>
          <w:sz w:val="32"/>
          <w:szCs w:val="32"/>
        </w:rPr>
        <w:t xml:space="preserve">You must </w:t>
      </w:r>
      <w:r>
        <w:rPr>
          <w:rFonts w:ascii="SassoonCRInfant" w:hAnsi="SassoonCRInfant"/>
          <w:sz w:val="32"/>
          <w:szCs w:val="32"/>
        </w:rPr>
        <w:t>listen and move</w:t>
      </w:r>
      <w:r w:rsidR="00523BE9">
        <w:rPr>
          <w:rFonts w:ascii="SassoonCRInfant" w:hAnsi="SassoonCRInfant"/>
          <w:sz w:val="32"/>
          <w:szCs w:val="32"/>
        </w:rPr>
        <w:t xml:space="preserve"> (hop, jump, fast feet)</w:t>
      </w:r>
      <w:r>
        <w:rPr>
          <w:rFonts w:ascii="SassoonCRInfant" w:hAnsi="SassoonCRInfant"/>
          <w:sz w:val="32"/>
          <w:szCs w:val="32"/>
        </w:rPr>
        <w:t xml:space="preserve"> to the correct position before the next </w:t>
      </w:r>
      <w:r w:rsidR="00912CBE">
        <w:rPr>
          <w:rFonts w:ascii="SassoonCRInfant" w:hAnsi="SassoonCRInfant"/>
          <w:sz w:val="32"/>
          <w:szCs w:val="32"/>
        </w:rPr>
        <w:t>direction/</w:t>
      </w:r>
      <w:r>
        <w:rPr>
          <w:rFonts w:ascii="SassoonCRInfant" w:hAnsi="SassoonCRInfant"/>
          <w:sz w:val="32"/>
          <w:szCs w:val="32"/>
        </w:rPr>
        <w:t xml:space="preserve"> command is given.</w:t>
      </w:r>
    </w:p>
    <w:p w14:paraId="4733603A" w14:textId="77777777" w:rsidR="00CF3EC1" w:rsidRDefault="00CF3EC1" w:rsidP="00CF3EC1">
      <w:pPr>
        <w:pStyle w:val="ListParagraph"/>
        <w:numPr>
          <w:ilvl w:val="0"/>
          <w:numId w:val="1"/>
        </w:num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>Always start and keep facing in the forwards direction. Find out why!</w:t>
      </w:r>
    </w:p>
    <w:p w14:paraId="18FF7E78" w14:textId="77777777" w:rsidR="00A57CE2" w:rsidRPr="00A57CE2" w:rsidRDefault="00A57CE2" w:rsidP="00A57CE2">
      <w:pPr>
        <w:pStyle w:val="ListParagraph"/>
        <w:rPr>
          <w:rFonts w:ascii="SassoonCRInfant" w:hAnsi="SassoonCRInfant"/>
          <w:sz w:val="32"/>
          <w:szCs w:val="32"/>
        </w:rPr>
      </w:pPr>
    </w:p>
    <w:p w14:paraId="1CA37C91" w14:textId="77777777" w:rsidR="00C5374B" w:rsidRPr="00A57CE2" w:rsidRDefault="00A57CE2" w:rsidP="00C5374B">
      <w:pPr>
        <w:pStyle w:val="ListParagraph"/>
        <w:rPr>
          <w:rFonts w:ascii="SassoonCRInfant" w:hAnsi="SassoonCRInfant"/>
          <w:color w:val="00B0F0"/>
          <w:sz w:val="36"/>
          <w:szCs w:val="36"/>
          <w:u w:val="single"/>
        </w:rPr>
      </w:pPr>
      <w:r w:rsidRPr="00A57CE2">
        <w:rPr>
          <w:rFonts w:ascii="SassoonCRInfant" w:hAnsi="SassoonCRInfant"/>
          <w:color w:val="00B0F0"/>
          <w:sz w:val="36"/>
          <w:szCs w:val="36"/>
          <w:u w:val="single"/>
        </w:rPr>
        <w:t>Extension:</w:t>
      </w:r>
    </w:p>
    <w:p w14:paraId="46EE7847" w14:textId="77777777" w:rsidR="00CF3EC1" w:rsidRDefault="00CF3EC1" w:rsidP="00A57CE2">
      <w:pPr>
        <w:pStyle w:val="ListParagraph"/>
        <w:numPr>
          <w:ilvl w:val="0"/>
          <w:numId w:val="2"/>
        </w:num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>The Space Commander will give you 2 or 3 instructions. Can you listen, remember and follow them.</w:t>
      </w:r>
    </w:p>
    <w:p w14:paraId="45891F13" w14:textId="77777777" w:rsidR="00CF3EC1" w:rsidRDefault="00CF3EC1" w:rsidP="00A57CE2">
      <w:pPr>
        <w:pStyle w:val="ListParagraph"/>
        <w:numPr>
          <w:ilvl w:val="0"/>
          <w:numId w:val="2"/>
        </w:num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>Decide on 6 fitness exercises. Give each exercise a number.</w:t>
      </w:r>
    </w:p>
    <w:p w14:paraId="3879E93B" w14:textId="77777777" w:rsidR="00CF3EC1" w:rsidRDefault="00CF3EC1" w:rsidP="00A57CE2">
      <w:pPr>
        <w:pStyle w:val="ListParagraph"/>
        <w:numPr>
          <w:ilvl w:val="0"/>
          <w:numId w:val="2"/>
        </w:num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>You either roll a dice or write a number between 1 and 6 on 12 small pi</w:t>
      </w:r>
      <w:r w:rsidR="000D5835">
        <w:rPr>
          <w:rFonts w:ascii="SassoonCRInfant" w:hAnsi="SassoonCRInfant"/>
          <w:sz w:val="32"/>
          <w:szCs w:val="32"/>
        </w:rPr>
        <w:t>eces of paper and place them under each object.</w:t>
      </w:r>
    </w:p>
    <w:p w14:paraId="37F5414B" w14:textId="77777777" w:rsidR="00CF3EC1" w:rsidRPr="00CF3EC1" w:rsidRDefault="00CF3EC1" w:rsidP="00CF3EC1">
      <w:pPr>
        <w:pStyle w:val="ListParagraph"/>
        <w:rPr>
          <w:rFonts w:ascii="SassoonCRInfant" w:hAnsi="SassoonCRInfant"/>
          <w:sz w:val="32"/>
          <w:szCs w:val="32"/>
        </w:rPr>
      </w:pPr>
    </w:p>
    <w:p w14:paraId="56D6B150" w14:textId="77777777" w:rsidR="00CF3EC1" w:rsidRDefault="00CF3EC1" w:rsidP="00CF3EC1">
      <w:pPr>
        <w:pStyle w:val="ListParagraph"/>
        <w:numPr>
          <w:ilvl w:val="0"/>
          <w:numId w:val="2"/>
        </w:num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>Play the game as above but perform the exercise on the final object you move to.</w:t>
      </w:r>
    </w:p>
    <w:p w14:paraId="055D2674" w14:textId="77777777" w:rsidR="00CF3EC1" w:rsidRPr="00A57CE2" w:rsidRDefault="00CF3EC1" w:rsidP="00A57CE2">
      <w:pPr>
        <w:pStyle w:val="ListParagraph"/>
        <w:numPr>
          <w:ilvl w:val="0"/>
          <w:numId w:val="2"/>
        </w:numPr>
        <w:rPr>
          <w:rFonts w:ascii="SassoonCRInfant" w:hAnsi="SassoonCRInfant"/>
          <w:sz w:val="32"/>
          <w:szCs w:val="32"/>
        </w:rPr>
      </w:pPr>
      <w:r>
        <w:rPr>
          <w:rFonts w:ascii="SassoonCRInfant" w:hAnsi="SassoonCRInfant"/>
          <w:sz w:val="32"/>
          <w:szCs w:val="32"/>
        </w:rPr>
        <w:t>Remember to thank your family helper!</w:t>
      </w:r>
    </w:p>
    <w:p w14:paraId="6198E231" w14:textId="77777777" w:rsidR="00A57CE2" w:rsidRPr="00A57CE2" w:rsidRDefault="00A57CE2" w:rsidP="00C5374B">
      <w:pPr>
        <w:pStyle w:val="ListParagraph"/>
        <w:rPr>
          <w:rFonts w:ascii="SassoonCRInfant" w:hAnsi="SassoonCRInfant"/>
          <w:sz w:val="32"/>
          <w:szCs w:val="32"/>
        </w:rPr>
      </w:pPr>
    </w:p>
    <w:p w14:paraId="412A5887" w14:textId="77777777" w:rsidR="00A57CE2" w:rsidRPr="00A57CE2" w:rsidRDefault="00A57CE2" w:rsidP="00C5374B">
      <w:pPr>
        <w:pStyle w:val="ListParagraph"/>
        <w:rPr>
          <w:rFonts w:ascii="SassoonCRInfant" w:hAnsi="SassoonCRInfant"/>
          <w:sz w:val="32"/>
          <w:szCs w:val="32"/>
        </w:rPr>
      </w:pPr>
    </w:p>
    <w:sectPr w:rsidR="00A57CE2" w:rsidRPr="00A57CE2" w:rsidSect="00C537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CRInfant">
    <w:altName w:val="Calibri"/>
    <w:charset w:val="00"/>
    <w:family w:val="auto"/>
    <w:pitch w:val="variable"/>
    <w:sig w:usb0="A00000AF" w:usb1="1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3F330A"/>
    <w:multiLevelType w:val="hybridMultilevel"/>
    <w:tmpl w:val="B2E23574"/>
    <w:lvl w:ilvl="0" w:tplc="080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7E9569FA"/>
    <w:multiLevelType w:val="hybridMultilevel"/>
    <w:tmpl w:val="6A1E71D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74B"/>
    <w:rsid w:val="000412DB"/>
    <w:rsid w:val="00063CA9"/>
    <w:rsid w:val="000D5835"/>
    <w:rsid w:val="002F5829"/>
    <w:rsid w:val="00437DB0"/>
    <w:rsid w:val="00523BE9"/>
    <w:rsid w:val="007D32BC"/>
    <w:rsid w:val="00912CBE"/>
    <w:rsid w:val="00A57CE2"/>
    <w:rsid w:val="00B754F0"/>
    <w:rsid w:val="00C5374B"/>
    <w:rsid w:val="00CF3EC1"/>
    <w:rsid w:val="00E26A7C"/>
    <w:rsid w:val="00F85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08DAD"/>
  <w15:docId w15:val="{DAEF76F5-EC19-7546-B651-AC9AD9A46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374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32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32B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F5829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63CA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pi_srXSrol0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Lothian Council - Education Services</Company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Sally Bell</dc:creator>
  <cp:lastModifiedBy>Fiona Chadwick</cp:lastModifiedBy>
  <cp:revision>2</cp:revision>
  <dcterms:created xsi:type="dcterms:W3CDTF">2020-04-22T14:28:00Z</dcterms:created>
  <dcterms:modified xsi:type="dcterms:W3CDTF">2020-04-22T14:28:00Z</dcterms:modified>
</cp:coreProperties>
</file>